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2488D99" w14:textId="1AF9AC07" w:rsidR="005A4A9A" w:rsidRPr="005A4A9A" w:rsidRDefault="005A4A9A" w:rsidP="005A4A9A">
      <w:pPr>
        <w:ind w:firstLine="284"/>
        <w:rPr>
          <w:rFonts w:ascii="Calibri" w:eastAsia="Times New Roman" w:hAnsi="Calibri" w:cs="Arial"/>
          <w:b/>
          <w:bCs/>
          <w:lang w:eastAsia="cs-CZ"/>
        </w:rPr>
      </w:pPr>
      <w:r w:rsidRPr="005A4A9A">
        <w:rPr>
          <w:rFonts w:ascii="Calibri" w:eastAsia="Times New Roman" w:hAnsi="Calibri" w:cs="Arial"/>
          <w:b/>
          <w:bCs/>
          <w:lang w:eastAsia="cs-CZ"/>
        </w:rPr>
        <w:t xml:space="preserve">Léčivý přípravek ATC skupiny </w:t>
      </w:r>
      <w:r w:rsidR="006D6859" w:rsidRPr="006D6859">
        <w:rPr>
          <w:rFonts w:ascii="Calibri" w:eastAsia="Times New Roman" w:hAnsi="Calibri" w:cs="Calibri"/>
          <w:b/>
          <w:bCs/>
          <w:lang w:eastAsia="cs-CZ"/>
        </w:rPr>
        <w:t>B01AB05 s účinnou látkou Sodná sůl Enoxaparinu</w:t>
      </w:r>
    </w:p>
    <w:p w14:paraId="3C2E1761" w14:textId="3D5E2B10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60A6E64B" w14:textId="77777777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01A6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2023-03-30T07:13:00Z</dcterms:modified>
</cp:coreProperties>
</file>